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C" w:rsidRPr="00782EDF" w:rsidRDefault="00EA66FC" w:rsidP="00EA66FC">
      <w:pPr>
        <w:jc w:val="center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KARTA ZGŁOSZENIA KANDYDATA NA ŁAWNIKA</w:t>
      </w:r>
    </w:p>
    <w:p w:rsidR="00EA66FC" w:rsidRPr="00782EDF" w:rsidRDefault="00EA66FC" w:rsidP="00EA66F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EA66FC" w:rsidRPr="00782EDF" w:rsidRDefault="00EA66FC" w:rsidP="00EA66FC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EA66FC" w:rsidRPr="00782EDF" w:rsidRDefault="00EA66FC" w:rsidP="00EA6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A66FC" w:rsidRPr="001E154F" w:rsidRDefault="00EA66FC" w:rsidP="00EA66FC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</w:t>
      </w:r>
      <w:r w:rsidR="00540FA6">
        <w:rPr>
          <w:rFonts w:ascii="Arial" w:hAnsi="Arial" w:cs="Arial"/>
          <w:sz w:val="18"/>
          <w:szCs w:val="18"/>
        </w:rPr>
        <w:t xml:space="preserve">tj. </w:t>
      </w:r>
      <w:r w:rsidRPr="001E154F">
        <w:rPr>
          <w:rFonts w:ascii="Arial" w:hAnsi="Arial" w:cs="Arial"/>
          <w:sz w:val="18"/>
          <w:szCs w:val="18"/>
        </w:rPr>
        <w:t xml:space="preserve">Dz. U. </w:t>
      </w:r>
      <w:r w:rsidR="00540FA6">
        <w:rPr>
          <w:rFonts w:ascii="Arial" w:hAnsi="Arial" w:cs="Arial"/>
          <w:sz w:val="18"/>
          <w:szCs w:val="18"/>
        </w:rPr>
        <w:t>z 2019 r. poz. 52 ze zm.)</w:t>
      </w:r>
    </w:p>
    <w:p w:rsidR="00EA66FC" w:rsidRPr="00782EDF" w:rsidRDefault="00EA66FC" w:rsidP="00EA66FC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464"/>
        <w:gridCol w:w="3939"/>
      </w:tblGrid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3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7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4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9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6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A66FC" w:rsidRPr="00625B93" w:rsidRDefault="00EA66FC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jc w:val="both"/>
        <w:rPr>
          <w:rFonts w:ascii="Arial" w:hAnsi="Arial" w:cs="Arial"/>
          <w:sz w:val="2"/>
          <w:szCs w:val="2"/>
        </w:rPr>
      </w:pPr>
    </w:p>
    <w:p w:rsidR="00EA66FC" w:rsidRPr="00782EDF" w:rsidRDefault="00EA66FC" w:rsidP="00EA66FC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361"/>
        <w:gridCol w:w="4042"/>
      </w:tblGrid>
      <w:tr w:rsidR="00EA66FC" w:rsidRPr="00782EDF" w:rsidTr="00026812">
        <w:trPr>
          <w:trHeight w:val="39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A66FC" w:rsidRPr="00782EDF" w:rsidRDefault="001D0CD7" w:rsidP="00EA66FC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1D0CD7">
        <w:rPr>
          <w:rFonts w:ascii="Arial" w:hAnsi="Arial" w:cs="Arial"/>
          <w:sz w:val="20"/>
          <w:szCs w:val="20"/>
        </w:rPr>
        <w:t xml:space="preserve">art. 6 ust. 1 lit. a Rozporządzenia Parlamentu Europejskiego i Rady (UE) 2016/679 z dnia 27 kwietnia 2016 r. w sprawie  ochrony osób fizycznych w związku z przetwarzaniem  danych  osobowych i w sprawie swobodnego przepływu takich  danych oraz uchylenia dyrektywy 95/46/WE (Dz.Urz. UE L 119, s. 1) </w:t>
      </w:r>
      <w:r w:rsidR="00EA66FC" w:rsidRPr="00782EDF">
        <w:rPr>
          <w:rFonts w:ascii="Arial" w:hAnsi="Arial" w:cs="Arial"/>
          <w:sz w:val="20"/>
          <w:szCs w:val="20"/>
        </w:rPr>
        <w:t>oświadczam, że wyrażam zgodę na przetwarzanie moich danych osobowych zamieszczonych w niniejszej karcie zgłoszenia w zakresie</w:t>
      </w:r>
      <w:r>
        <w:rPr>
          <w:rFonts w:ascii="Arial" w:hAnsi="Arial" w:cs="Arial"/>
          <w:sz w:val="20"/>
          <w:szCs w:val="20"/>
        </w:rPr>
        <w:t xml:space="preserve"> </w:t>
      </w:r>
      <w:r w:rsidR="00EA66FC" w:rsidRPr="00782EDF">
        <w:rPr>
          <w:rFonts w:ascii="Arial" w:hAnsi="Arial" w:cs="Arial"/>
          <w:sz w:val="20"/>
          <w:szCs w:val="20"/>
        </w:rPr>
        <w:t>niezbędnym do p</w:t>
      </w:r>
      <w:r w:rsidR="00EA66FC"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t xml:space="preserve"> </w:t>
      </w:r>
      <w:r w:rsidR="00EA66FC" w:rsidRPr="00782EDF">
        <w:rPr>
          <w:rFonts w:ascii="Arial" w:hAnsi="Arial" w:cs="Arial"/>
          <w:sz w:val="20"/>
          <w:szCs w:val="20"/>
        </w:rPr>
        <w:t>ławników</w:t>
      </w:r>
      <w:r>
        <w:rPr>
          <w:rFonts w:ascii="Arial" w:hAnsi="Arial" w:cs="Arial"/>
          <w:sz w:val="20"/>
          <w:szCs w:val="20"/>
        </w:rPr>
        <w:t xml:space="preserve"> </w:t>
      </w:r>
      <w:r w:rsidR="00EA66FC" w:rsidRPr="00782EDF">
        <w:rPr>
          <w:rFonts w:ascii="Arial" w:hAnsi="Arial" w:cs="Arial"/>
          <w:sz w:val="20"/>
          <w:szCs w:val="20"/>
        </w:rPr>
        <w:t>przez radę gminy oraz do czynności administracyjnych sądu związanych z organizacją pracy ławników</w:t>
      </w:r>
      <w:r>
        <w:rPr>
          <w:rFonts w:ascii="Arial" w:hAnsi="Arial" w:cs="Arial"/>
          <w:sz w:val="20"/>
          <w:szCs w:val="20"/>
        </w:rPr>
        <w:t>, a także że zostałem/am zapoznany/a z informacjami dotyczącymi przetwarzania moich danych osobowych</w:t>
      </w:r>
      <w:r w:rsidR="00EA66FC" w:rsidRPr="00782EDF">
        <w:rPr>
          <w:rFonts w:ascii="Arial" w:hAnsi="Arial" w:cs="Arial"/>
          <w:sz w:val="20"/>
          <w:szCs w:val="20"/>
        </w:rPr>
        <w:t>.</w:t>
      </w:r>
    </w:p>
    <w:p w:rsidR="00EA66FC" w:rsidRPr="00B37F5F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Wyrażam zgodę na kandydowanie i 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A66FC" w:rsidRPr="00B37F5F" w:rsidRDefault="00EA66FC" w:rsidP="00EA66FC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A66FC" w:rsidRPr="00B37F5F" w:rsidRDefault="00EA66FC" w:rsidP="00EA66FC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A66FC" w:rsidRDefault="00EA66FC" w:rsidP="00EA66FC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A66FC" w:rsidRPr="0097275B" w:rsidRDefault="00EA66FC" w:rsidP="00EA66FC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A66FC" w:rsidRPr="0097275B" w:rsidRDefault="00EA66FC" w:rsidP="00EA66FC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A66FC" w:rsidRPr="0097275B" w:rsidRDefault="00EA66FC" w:rsidP="00EA66FC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A66FC" w:rsidRPr="0097275B" w:rsidRDefault="00EA66FC" w:rsidP="00EA66FC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A66FC" w:rsidRPr="0097275B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A66FC" w:rsidRPr="001D0CD7" w:rsidRDefault="00EA66FC" w:rsidP="00EA66FC">
      <w:pPr>
        <w:spacing w:before="120"/>
        <w:ind w:firstLine="426"/>
        <w:jc w:val="both"/>
        <w:rPr>
          <w:rFonts w:ascii="Arial" w:hAnsi="Arial" w:cs="Arial"/>
          <w:sz w:val="19"/>
          <w:szCs w:val="19"/>
        </w:rPr>
      </w:pPr>
      <w:r w:rsidRPr="001D0CD7">
        <w:rPr>
          <w:rFonts w:ascii="Arial" w:hAnsi="Arial" w:cs="Arial"/>
          <w:sz w:val="19"/>
          <w:szCs w:val="19"/>
        </w:rPr>
        <w:t>Zgłoszenie, które wpłynęło do rady gminy po upływie terminu określonego w art. 162 § 1 ustawy z dnia</w:t>
      </w:r>
      <w:r w:rsidRPr="001D0CD7">
        <w:rPr>
          <w:rFonts w:ascii="Arial" w:hAnsi="Arial" w:cs="Arial"/>
          <w:sz w:val="19"/>
          <w:szCs w:val="19"/>
        </w:rPr>
        <w:br/>
        <w:t>27 lipca 2001 r. – Prawo o ustroju sądów powszechnych, lub niespełniające wymagań formalnych, o których</w:t>
      </w:r>
      <w:r w:rsidRPr="001D0CD7">
        <w:rPr>
          <w:rFonts w:ascii="Arial" w:hAnsi="Arial" w:cs="Arial"/>
          <w:sz w:val="19"/>
          <w:szCs w:val="19"/>
        </w:rPr>
        <w:br/>
        <w:t>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</w:t>
      </w:r>
      <w:r w:rsidRPr="001D0CD7">
        <w:rPr>
          <w:rFonts w:ascii="Arial" w:hAnsi="Arial" w:cs="Arial"/>
          <w:sz w:val="19"/>
          <w:szCs w:val="19"/>
        </w:rPr>
        <w:br/>
        <w:t>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</w:t>
      </w:r>
      <w:r w:rsidRPr="001D0CD7">
        <w:rPr>
          <w:rFonts w:ascii="Arial" w:hAnsi="Arial" w:cs="Arial"/>
          <w:sz w:val="19"/>
          <w:szCs w:val="19"/>
        </w:rPr>
        <w:br/>
        <w:t>przeciwwskazań do wykonywania funkcji ławnika; dwa zdjęcia; aktualny odpis z Krajowego Rejestru Sądowego</w:t>
      </w:r>
      <w:r w:rsidRPr="001D0CD7">
        <w:rPr>
          <w:rFonts w:ascii="Arial" w:hAnsi="Arial" w:cs="Arial"/>
          <w:sz w:val="19"/>
          <w:szCs w:val="19"/>
        </w:rPr>
        <w:br/>
        <w:t>albo odpis lub zaświadczenie potwierdzające wpis do innego właściwego rejestru lub ewidencji; lista osób</w:t>
      </w:r>
      <w:r w:rsidRPr="001D0CD7">
        <w:rPr>
          <w:rFonts w:ascii="Arial" w:hAnsi="Arial" w:cs="Arial"/>
          <w:sz w:val="19"/>
          <w:szCs w:val="19"/>
        </w:rPr>
        <w:br/>
        <w:t>zgłaszających kandydata) podmiot zgłaszający kandydata na ławnika lub kandydat, który nie został wybrany na</w:t>
      </w:r>
      <w:r w:rsidRPr="001D0CD7">
        <w:rPr>
          <w:rFonts w:ascii="Arial" w:hAnsi="Arial" w:cs="Arial"/>
          <w:sz w:val="19"/>
          <w:szCs w:val="19"/>
        </w:rPr>
        <w:br/>
        <w:t>ławnika, powinien odebrać w nieprzekraczalnym terminie 60 dni od dnia przeprowadzenia wyborów. W przypadku nieodebrania dokumentów w terminie wyżej wskazanym dokumentacja zostanie zniszczona w terminie</w:t>
      </w:r>
      <w:r w:rsidRPr="001D0CD7">
        <w:rPr>
          <w:rFonts w:ascii="Arial" w:hAnsi="Arial" w:cs="Arial"/>
          <w:sz w:val="19"/>
          <w:szCs w:val="19"/>
        </w:rPr>
        <w:br/>
        <w:t>30 dni.</w:t>
      </w:r>
    </w:p>
    <w:p w:rsidR="00EA66FC" w:rsidRPr="001D0CD7" w:rsidRDefault="00EA66FC" w:rsidP="00EA66FC">
      <w:pPr>
        <w:spacing w:before="120"/>
        <w:ind w:firstLine="426"/>
        <w:jc w:val="both"/>
        <w:rPr>
          <w:rFonts w:ascii="Arial" w:hAnsi="Arial" w:cs="Arial"/>
          <w:sz w:val="19"/>
          <w:szCs w:val="19"/>
        </w:rPr>
      </w:pPr>
      <w:r w:rsidRPr="001D0CD7">
        <w:rPr>
          <w:rFonts w:ascii="Arial" w:hAnsi="Arial" w:cs="Arial"/>
          <w:sz w:val="19"/>
          <w:szCs w:val="19"/>
        </w:rPr>
        <w:t>Informacje zawarte w karcie zgłoszenia są jednocześnie wykorzystywane przez administrację sądu.</w:t>
      </w:r>
    </w:p>
    <w:p w:rsidR="001D0CD7" w:rsidRDefault="00EA66FC" w:rsidP="00EA66FC">
      <w:pPr>
        <w:spacing w:before="120"/>
        <w:ind w:firstLine="426"/>
        <w:jc w:val="both"/>
        <w:rPr>
          <w:rFonts w:ascii="Arial" w:hAnsi="Arial" w:cs="Arial"/>
          <w:sz w:val="19"/>
          <w:szCs w:val="19"/>
        </w:rPr>
      </w:pPr>
      <w:r w:rsidRPr="001D0CD7">
        <w:rPr>
          <w:rFonts w:ascii="Arial" w:hAnsi="Arial" w:cs="Arial"/>
          <w:sz w:val="19"/>
          <w:szCs w:val="19"/>
        </w:rPr>
        <w:t>W razie zaistnienia jakichkolwiek zmian ławnik powinien je zgłosić do oddziału administracyjnego właściwego sądu.</w:t>
      </w:r>
    </w:p>
    <w:p w:rsidR="001D0CD7" w:rsidRPr="001D0CD7" w:rsidRDefault="001D0CD7" w:rsidP="001D0CD7">
      <w:pPr>
        <w:jc w:val="center"/>
        <w:rPr>
          <w:b/>
          <w:sz w:val="21"/>
          <w:szCs w:val="21"/>
          <w:lang w:eastAsia="en-US"/>
        </w:rPr>
      </w:pPr>
      <w:r>
        <w:rPr>
          <w:rFonts w:ascii="Arial" w:hAnsi="Arial" w:cs="Arial"/>
          <w:sz w:val="19"/>
          <w:szCs w:val="19"/>
        </w:rPr>
        <w:br w:type="page"/>
      </w:r>
      <w:r w:rsidRPr="001D0CD7">
        <w:rPr>
          <w:b/>
          <w:sz w:val="21"/>
          <w:szCs w:val="21"/>
          <w:lang w:eastAsia="en-US"/>
        </w:rPr>
        <w:lastRenderedPageBreak/>
        <w:t>Informacja dotycząca przetwarzania danych osobowych</w:t>
      </w:r>
    </w:p>
    <w:p w:rsidR="001D0CD7" w:rsidRPr="001D0CD7" w:rsidRDefault="001D0CD7" w:rsidP="001D0CD7">
      <w:pPr>
        <w:spacing w:after="160" w:line="259" w:lineRule="auto"/>
        <w:rPr>
          <w:sz w:val="21"/>
          <w:szCs w:val="21"/>
          <w:lang w:eastAsia="en-US"/>
        </w:rPr>
      </w:pPr>
    </w:p>
    <w:p w:rsidR="001D0CD7" w:rsidRPr="001D0CD7" w:rsidRDefault="001D0CD7" w:rsidP="001D0CD7">
      <w:pPr>
        <w:spacing w:after="160" w:line="259" w:lineRule="auto"/>
        <w:ind w:firstLine="360"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 w:rsidR="008F0621">
        <w:rPr>
          <w:sz w:val="21"/>
          <w:szCs w:val="21"/>
          <w:lang w:eastAsia="en-US"/>
        </w:rPr>
        <w:t xml:space="preserve"> </w:t>
      </w:r>
      <w:r w:rsidRPr="001D0CD7">
        <w:rPr>
          <w:sz w:val="21"/>
          <w:szCs w:val="21"/>
          <w:lang w:eastAsia="en-US"/>
        </w:rPr>
        <w:t>Urz. UE L 119, s. 1) informuję, że:</w:t>
      </w:r>
    </w:p>
    <w:p w:rsidR="001D0CD7" w:rsidRPr="001D0CD7" w:rsidRDefault="001D0CD7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 xml:space="preserve">Administratorem Pana/i danych osobowych jest Urząd Gminy </w:t>
      </w:r>
      <w:r w:rsidR="008F0621">
        <w:rPr>
          <w:sz w:val="21"/>
          <w:szCs w:val="21"/>
          <w:lang w:eastAsia="en-US"/>
        </w:rPr>
        <w:t>Jastrząb, pl. Niepodległości 5, 26-502 Jastrząb.</w:t>
      </w:r>
    </w:p>
    <w:p w:rsidR="008F0621" w:rsidRPr="00635EBB" w:rsidRDefault="001D0CD7" w:rsidP="00A5442D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u w:val="single"/>
          <w:lang w:eastAsia="en-US"/>
        </w:rPr>
      </w:pPr>
      <w:r w:rsidRPr="008F0621">
        <w:rPr>
          <w:sz w:val="21"/>
          <w:szCs w:val="21"/>
          <w:lang w:eastAsia="en-US"/>
        </w:rPr>
        <w:t xml:space="preserve">Inspektorem Ochrony Danych Osobowych w Urzędzie Gminy </w:t>
      </w:r>
      <w:r w:rsidR="008F0621" w:rsidRPr="008F0621">
        <w:rPr>
          <w:sz w:val="21"/>
          <w:szCs w:val="21"/>
          <w:lang w:eastAsia="en-US"/>
        </w:rPr>
        <w:t>Jastrząb</w:t>
      </w:r>
      <w:r w:rsidRPr="008F0621">
        <w:rPr>
          <w:sz w:val="21"/>
          <w:szCs w:val="21"/>
          <w:lang w:eastAsia="en-US"/>
        </w:rPr>
        <w:t xml:space="preserve"> jest Gminny Inspektor Ochrony Danych Osobowych</w:t>
      </w:r>
      <w:r w:rsidR="008F0621">
        <w:rPr>
          <w:sz w:val="21"/>
          <w:szCs w:val="21"/>
          <w:lang w:eastAsia="en-US"/>
        </w:rPr>
        <w:t xml:space="preserve"> </w:t>
      </w:r>
      <w:r w:rsidR="00635EBB">
        <w:rPr>
          <w:sz w:val="21"/>
          <w:szCs w:val="21"/>
          <w:lang w:eastAsia="en-US"/>
        </w:rPr>
        <w:t xml:space="preserve">– </w:t>
      </w:r>
      <w:r w:rsidR="00635EBB" w:rsidRPr="00635EBB">
        <w:rPr>
          <w:sz w:val="21"/>
          <w:szCs w:val="21"/>
          <w:u w:val="single"/>
          <w:lang w:eastAsia="en-US"/>
        </w:rPr>
        <w:t>inspektor@cbi24.pl</w:t>
      </w:r>
    </w:p>
    <w:p w:rsidR="001D0CD7" w:rsidRPr="008F0621" w:rsidRDefault="001D0CD7" w:rsidP="00A5442D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8F0621">
        <w:rPr>
          <w:sz w:val="21"/>
          <w:szCs w:val="21"/>
          <w:lang w:eastAsia="en-US"/>
        </w:rPr>
        <w:t>Administrator danych osobowych przetwarza Pana/i dane osobowe na podstawie obowiązujących przepisów prawa oraz na podstawie udzielonej zgody</w:t>
      </w:r>
      <w:r w:rsidR="00270B0C" w:rsidRPr="008F0621">
        <w:rPr>
          <w:sz w:val="21"/>
          <w:szCs w:val="21"/>
          <w:lang w:eastAsia="en-US"/>
        </w:rPr>
        <w:t xml:space="preserve"> </w:t>
      </w:r>
      <w:r w:rsidRPr="008F0621">
        <w:rPr>
          <w:sz w:val="21"/>
          <w:szCs w:val="21"/>
          <w:lang w:eastAsia="en-US"/>
        </w:rPr>
        <w:t>w celu przeprowadzania proce</w:t>
      </w:r>
      <w:r w:rsidR="00270B0C" w:rsidRPr="008F0621">
        <w:rPr>
          <w:sz w:val="21"/>
          <w:szCs w:val="21"/>
          <w:lang w:eastAsia="en-US"/>
        </w:rPr>
        <w:t>dury</w:t>
      </w:r>
      <w:r w:rsidRPr="008F0621">
        <w:rPr>
          <w:sz w:val="21"/>
          <w:szCs w:val="21"/>
          <w:lang w:eastAsia="en-US"/>
        </w:rPr>
        <w:t xml:space="preserve"> wyboru ławnik</w:t>
      </w:r>
      <w:r w:rsidR="00270B0C" w:rsidRPr="008F0621">
        <w:rPr>
          <w:sz w:val="21"/>
          <w:szCs w:val="21"/>
          <w:lang w:eastAsia="en-US"/>
        </w:rPr>
        <w:t>ów</w:t>
      </w:r>
      <w:r w:rsidR="00270B0C" w:rsidRPr="008F0621">
        <w:rPr>
          <w:rFonts w:ascii="Arial" w:hAnsi="Arial" w:cs="Arial"/>
          <w:sz w:val="20"/>
          <w:szCs w:val="20"/>
        </w:rPr>
        <w:t xml:space="preserve"> </w:t>
      </w:r>
      <w:r w:rsidR="00270B0C" w:rsidRPr="008F0621">
        <w:rPr>
          <w:sz w:val="21"/>
          <w:szCs w:val="21"/>
          <w:lang w:eastAsia="en-US"/>
        </w:rPr>
        <w:t>oraz do czynności administracyjnych sądu związanych z organizacją pracy ławników</w:t>
      </w:r>
      <w:r w:rsidRPr="008F0621">
        <w:rPr>
          <w:sz w:val="21"/>
          <w:szCs w:val="21"/>
          <w:lang w:eastAsia="en-US"/>
        </w:rPr>
        <w:t>. Podstawę prawną przetwarzania Pana/i danych osobowych stanowi art.6 ust.1 lit. a i c Rozporządzenia 2016/679.</w:t>
      </w:r>
    </w:p>
    <w:p w:rsidR="001D0CD7" w:rsidRPr="001D0CD7" w:rsidRDefault="001D0CD7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>Dane osobowe mogą być przekazywane innym organom i podmiotom wyłącznie na podstawie obowiązujących przepisów prawa.</w:t>
      </w:r>
    </w:p>
    <w:p w:rsidR="001D0CD7" w:rsidRPr="001D0CD7" w:rsidRDefault="00270B0C" w:rsidP="00270B0C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270B0C">
        <w:rPr>
          <w:sz w:val="21"/>
          <w:szCs w:val="21"/>
          <w:lang w:eastAsia="en-US"/>
        </w:rPr>
        <w:t>Kartę wraz z dokumentami, podmiot zgłaszający kandydata na ławnika lub kandydat, który nie został wybrany na ławnika, odbiera w terminie 60 dni od dnia przeprowadzenia wyborów.</w:t>
      </w:r>
      <w:r>
        <w:rPr>
          <w:sz w:val="21"/>
          <w:szCs w:val="21"/>
          <w:lang w:eastAsia="en-US"/>
        </w:rPr>
        <w:t xml:space="preserve"> </w:t>
      </w:r>
      <w:r w:rsidRPr="00270B0C">
        <w:rPr>
          <w:sz w:val="21"/>
          <w:szCs w:val="21"/>
          <w:lang w:eastAsia="en-US"/>
        </w:rPr>
        <w:t>W przypadku nieodebrania dokumentów, podlegają one zniszczeniu przez</w:t>
      </w:r>
      <w:r>
        <w:rPr>
          <w:sz w:val="21"/>
          <w:szCs w:val="21"/>
          <w:lang w:eastAsia="en-US"/>
        </w:rPr>
        <w:t xml:space="preserve"> </w:t>
      </w:r>
      <w:r w:rsidRPr="00270B0C">
        <w:rPr>
          <w:sz w:val="21"/>
          <w:szCs w:val="21"/>
          <w:lang w:eastAsia="en-US"/>
        </w:rPr>
        <w:t xml:space="preserve">komisję powołaną przez </w:t>
      </w:r>
      <w:r>
        <w:rPr>
          <w:sz w:val="21"/>
          <w:szCs w:val="21"/>
          <w:lang w:eastAsia="en-US"/>
        </w:rPr>
        <w:t>R</w:t>
      </w:r>
      <w:r w:rsidRPr="00270B0C">
        <w:rPr>
          <w:sz w:val="21"/>
          <w:szCs w:val="21"/>
          <w:lang w:eastAsia="en-US"/>
        </w:rPr>
        <w:t xml:space="preserve">adę </w:t>
      </w:r>
      <w:r>
        <w:rPr>
          <w:sz w:val="21"/>
          <w:szCs w:val="21"/>
          <w:lang w:eastAsia="en-US"/>
        </w:rPr>
        <w:t>G</w:t>
      </w:r>
      <w:r w:rsidRPr="00270B0C">
        <w:rPr>
          <w:sz w:val="21"/>
          <w:szCs w:val="21"/>
          <w:lang w:eastAsia="en-US"/>
        </w:rPr>
        <w:t>miny w terminie 30 dni</w:t>
      </w:r>
      <w:r>
        <w:rPr>
          <w:sz w:val="21"/>
          <w:szCs w:val="21"/>
          <w:lang w:eastAsia="en-US"/>
        </w:rPr>
        <w:t xml:space="preserve"> </w:t>
      </w:r>
      <w:r w:rsidRPr="00270B0C">
        <w:rPr>
          <w:sz w:val="21"/>
          <w:szCs w:val="21"/>
          <w:lang w:eastAsia="en-US"/>
        </w:rPr>
        <w:t>po upływie</w:t>
      </w:r>
      <w:r>
        <w:rPr>
          <w:sz w:val="21"/>
          <w:szCs w:val="21"/>
          <w:lang w:eastAsia="en-US"/>
        </w:rPr>
        <w:t xml:space="preserve"> wyżej podanego </w:t>
      </w:r>
      <w:r w:rsidRPr="00270B0C">
        <w:rPr>
          <w:sz w:val="21"/>
          <w:szCs w:val="21"/>
          <w:lang w:eastAsia="en-US"/>
        </w:rPr>
        <w:t>terminu</w:t>
      </w:r>
      <w:r>
        <w:rPr>
          <w:sz w:val="21"/>
          <w:szCs w:val="21"/>
          <w:lang w:eastAsia="en-US"/>
        </w:rPr>
        <w:t>.</w:t>
      </w:r>
    </w:p>
    <w:p w:rsidR="001D0CD7" w:rsidRPr="001D0CD7" w:rsidRDefault="001D0CD7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>W związku z przetwarzaniem Pana/i danych osobowych przysługują Panu/i następujące uprawnienia: </w:t>
      </w:r>
      <w:r w:rsidRPr="001D0CD7">
        <w:rPr>
          <w:sz w:val="21"/>
          <w:szCs w:val="21"/>
          <w:lang w:eastAsia="en-US"/>
        </w:rPr>
        <w:br/>
        <w:t>a)     prawo dostępu do danych osobowych, w tym prawo do uzyskania kopii tych danych;</w:t>
      </w:r>
      <w:r w:rsidRPr="001D0CD7">
        <w:rPr>
          <w:sz w:val="21"/>
          <w:szCs w:val="21"/>
          <w:lang w:eastAsia="en-US"/>
        </w:rPr>
        <w:br/>
        <w:t>b)     prawo do żądania sprostowania (poprawiania) danych osobowych – w przypadku gdy dane są nieprawidłowe lub niekompletne;</w:t>
      </w:r>
      <w:r w:rsidRPr="001D0CD7">
        <w:rPr>
          <w:sz w:val="21"/>
          <w:szCs w:val="21"/>
          <w:lang w:eastAsia="en-US"/>
        </w:rPr>
        <w:br/>
        <w:t>c)     prawo do żądania usunięcia danych osobowych (tzw. prawo do bycia zapomnianym), w przypadku gdy:</w:t>
      </w:r>
      <w:r w:rsidRPr="001D0CD7">
        <w:rPr>
          <w:sz w:val="21"/>
          <w:szCs w:val="21"/>
          <w:lang w:eastAsia="en-US"/>
        </w:rPr>
        <w:br/>
        <w:t>- dane nie są już niezbędne do celów, dla których były zebrane lub w inny sposób przetwarzane,</w:t>
      </w:r>
      <w:r w:rsidRPr="001D0CD7">
        <w:rPr>
          <w:sz w:val="21"/>
          <w:szCs w:val="21"/>
          <w:lang w:eastAsia="en-US"/>
        </w:rPr>
        <w:br/>
        <w:t>- osoba, której dane dotyczą, wniosła sprzeciw wobec przetwarzania danych osobowych,</w:t>
      </w:r>
      <w:r w:rsidRPr="001D0CD7">
        <w:rPr>
          <w:sz w:val="21"/>
          <w:szCs w:val="21"/>
          <w:lang w:eastAsia="en-US"/>
        </w:rPr>
        <w:br/>
        <w:t>- osoba, której dane dotyczą wycofała zgodę na przetwarzanie danych osobowych, która jest podstawą przetwarzania danych i nie ma innej podstawy prawnej przetwarzania danych,</w:t>
      </w:r>
      <w:r w:rsidRPr="001D0CD7">
        <w:rPr>
          <w:sz w:val="21"/>
          <w:szCs w:val="21"/>
          <w:lang w:eastAsia="en-US"/>
        </w:rPr>
        <w:br/>
        <w:t>- dane osobowe przetwarzane są niezgodnie z prawem,</w:t>
      </w:r>
      <w:r w:rsidRPr="001D0CD7">
        <w:rPr>
          <w:sz w:val="21"/>
          <w:szCs w:val="21"/>
          <w:lang w:eastAsia="en-US"/>
        </w:rPr>
        <w:br/>
        <w:t>- dane osobowe muszą być usunięte w celu wywiązania się z obowiązku wynikającego z przepisów prawa;</w:t>
      </w:r>
      <w:r w:rsidRPr="001D0CD7">
        <w:rPr>
          <w:sz w:val="21"/>
          <w:szCs w:val="21"/>
          <w:lang w:eastAsia="en-US"/>
        </w:rPr>
        <w:br/>
        <w:t>d)     prawo do żądania ograniczenia przetwarzania danych osobowych – w przypadku, gdy:</w:t>
      </w:r>
      <w:r w:rsidRPr="001D0CD7">
        <w:rPr>
          <w:sz w:val="21"/>
          <w:szCs w:val="21"/>
          <w:lang w:eastAsia="en-US"/>
        </w:rPr>
        <w:br/>
        <w:t>- osoba, której dane dotyczą kwestionuje prawidłowość danych osobowych,</w:t>
      </w:r>
      <w:r w:rsidRPr="001D0CD7">
        <w:rPr>
          <w:sz w:val="21"/>
          <w:szCs w:val="21"/>
          <w:lang w:eastAsia="en-US"/>
        </w:rPr>
        <w:br/>
        <w:t>- przetwarzanie danych jest niezgodne z prawem, a osoba, której dane dotyczą, sprzeciwia się usunięciu danych, żądając w zamian ich ograniczenia,</w:t>
      </w:r>
      <w:r w:rsidRPr="001D0CD7">
        <w:rPr>
          <w:sz w:val="21"/>
          <w:szCs w:val="21"/>
          <w:lang w:eastAsia="en-US"/>
        </w:rPr>
        <w:br/>
        <w:t>- Administrator nie potrzebuje już danych dla swoich celów, ale osoba, której dane dotyczą, potrzebuje ich do ustalenia, obrony lub dochodzenia roszczeń,</w:t>
      </w:r>
      <w:r w:rsidRPr="001D0CD7">
        <w:rPr>
          <w:sz w:val="21"/>
          <w:szCs w:val="21"/>
          <w:lang w:eastAsia="en-US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1D0CD7">
        <w:rPr>
          <w:sz w:val="21"/>
          <w:szCs w:val="21"/>
          <w:lang w:eastAsia="en-US"/>
        </w:rPr>
        <w:br/>
        <w:t>e)     prawo do przenoszenia danych – w przypadku gdy łącznie spełnione są następujące przesłanki:</w:t>
      </w:r>
      <w:r w:rsidRPr="001D0CD7">
        <w:rPr>
          <w:sz w:val="21"/>
          <w:szCs w:val="21"/>
          <w:lang w:eastAsia="en-US"/>
        </w:rPr>
        <w:br/>
        <w:t>- przetwarzanie danych odbywa się na podstawie umowy zawartej z osobą, której dane dotyczą lub na podstawie zgody wyrażonej przez tę osobę,</w:t>
      </w:r>
      <w:r w:rsidRPr="001D0CD7">
        <w:rPr>
          <w:sz w:val="21"/>
          <w:szCs w:val="21"/>
          <w:lang w:eastAsia="en-US"/>
        </w:rPr>
        <w:br/>
        <w:t>- przetwarzanie odbywa się w sposób zautomatyzowany;    </w:t>
      </w:r>
      <w:r w:rsidRPr="001D0CD7">
        <w:rPr>
          <w:sz w:val="21"/>
          <w:szCs w:val="21"/>
          <w:lang w:eastAsia="en-US"/>
        </w:rPr>
        <w:br/>
        <w:t>f)     prawo sprzeciwu wobec przetwarzania danych – w przypadku gdy łącznie spełnione są następujące przesłanki:</w:t>
      </w:r>
      <w:r w:rsidRPr="001D0CD7">
        <w:rPr>
          <w:sz w:val="21"/>
          <w:szCs w:val="21"/>
          <w:lang w:eastAsia="en-US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1D0CD7">
        <w:rPr>
          <w:sz w:val="21"/>
          <w:szCs w:val="21"/>
          <w:lang w:eastAsia="en-US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D0CD7" w:rsidRPr="001D0CD7" w:rsidRDefault="001D0CD7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>Ma Pan/i prawo wniesienia skargi do Prezesa Urzędu Ochrony Danych Osobowych, gdy przetwarzanie Pana/i danych osobowych naruszałoby przepisy ochrony danych osobowych.</w:t>
      </w:r>
    </w:p>
    <w:p w:rsidR="001D0CD7" w:rsidRDefault="001D0CD7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 w:rsidRPr="001D0CD7">
        <w:rPr>
          <w:sz w:val="21"/>
          <w:szCs w:val="21"/>
          <w:lang w:eastAsia="en-US"/>
        </w:rPr>
        <w:t>Podanie danych osobowych jest</w:t>
      </w:r>
      <w:r>
        <w:rPr>
          <w:sz w:val="21"/>
          <w:szCs w:val="21"/>
          <w:lang w:eastAsia="en-US"/>
        </w:rPr>
        <w:t xml:space="preserve"> niezbędne do zgłoszenia kandydatury na ławnika. Podanie danych osobowych jest dobrowolne; niewyrażenie zgody na ich przetwarzanie nie niesie za sobą konsekwencji prawnych.</w:t>
      </w:r>
    </w:p>
    <w:p w:rsidR="001D0CD7" w:rsidRPr="001D0CD7" w:rsidRDefault="008F0621" w:rsidP="001D0CD7">
      <w:pPr>
        <w:numPr>
          <w:ilvl w:val="0"/>
          <w:numId w:val="1"/>
        </w:numPr>
        <w:spacing w:after="160" w:line="259" w:lineRule="auto"/>
        <w:contextualSpacing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Pana/i dane nie będą</w:t>
      </w:r>
      <w:r w:rsidR="001D0CD7" w:rsidRPr="001D0CD7">
        <w:rPr>
          <w:sz w:val="21"/>
          <w:szCs w:val="21"/>
          <w:lang w:eastAsia="en-US"/>
        </w:rPr>
        <w:t xml:space="preserve"> przetwarzane w sposób zautomatyzowany i nie będą profilowane. </w:t>
      </w:r>
    </w:p>
    <w:p w:rsidR="00270B0C" w:rsidRPr="00270B0C" w:rsidRDefault="00270B0C" w:rsidP="00270B0C">
      <w:pPr>
        <w:tabs>
          <w:tab w:val="left" w:pos="3435"/>
        </w:tabs>
        <w:rPr>
          <w:rFonts w:ascii="Arial" w:hAnsi="Arial" w:cs="Arial"/>
          <w:sz w:val="19"/>
          <w:szCs w:val="19"/>
        </w:rPr>
      </w:pPr>
    </w:p>
    <w:sectPr w:rsidR="00270B0C" w:rsidRPr="00270B0C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1F738C"/>
    <w:rsid w:val="000025B7"/>
    <w:rsid w:val="00026812"/>
    <w:rsid w:val="0006164F"/>
    <w:rsid w:val="00091F67"/>
    <w:rsid w:val="000E4014"/>
    <w:rsid w:val="001D0CD7"/>
    <w:rsid w:val="001E154F"/>
    <w:rsid w:val="001E59ED"/>
    <w:rsid w:val="001F738C"/>
    <w:rsid w:val="002156AD"/>
    <w:rsid w:val="00237715"/>
    <w:rsid w:val="00250AC2"/>
    <w:rsid w:val="00270B0C"/>
    <w:rsid w:val="00306A88"/>
    <w:rsid w:val="003C3E0E"/>
    <w:rsid w:val="003D087D"/>
    <w:rsid w:val="0042512F"/>
    <w:rsid w:val="005032E8"/>
    <w:rsid w:val="00540FA6"/>
    <w:rsid w:val="00625B93"/>
    <w:rsid w:val="00635EBB"/>
    <w:rsid w:val="006629C0"/>
    <w:rsid w:val="006A722B"/>
    <w:rsid w:val="006B0D57"/>
    <w:rsid w:val="00715363"/>
    <w:rsid w:val="00782EDF"/>
    <w:rsid w:val="007867FF"/>
    <w:rsid w:val="007A330D"/>
    <w:rsid w:val="007C50CB"/>
    <w:rsid w:val="008100A7"/>
    <w:rsid w:val="008F0621"/>
    <w:rsid w:val="0097275B"/>
    <w:rsid w:val="009D670A"/>
    <w:rsid w:val="00A5442D"/>
    <w:rsid w:val="00AE2440"/>
    <w:rsid w:val="00B37F5F"/>
    <w:rsid w:val="00B7212E"/>
    <w:rsid w:val="00BE4A41"/>
    <w:rsid w:val="00CC40CC"/>
    <w:rsid w:val="00D2013B"/>
    <w:rsid w:val="00DA6C16"/>
    <w:rsid w:val="00EA66FC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rsid w:val="001D0C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8760</Characters>
  <Application>Microsoft Office Word</Application>
  <DocSecurity>0</DocSecurity>
  <Lines>73</Lines>
  <Paragraphs>20</Paragraphs>
  <ScaleCrop>false</ScaleCrop>
  <Company>WKP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Aleksandra_Gdaniec</dc:creator>
  <dc:description>ZNAKI:5372</dc:description>
  <cp:lastModifiedBy>Marek</cp:lastModifiedBy>
  <cp:revision>2</cp:revision>
  <dcterms:created xsi:type="dcterms:W3CDTF">2019-05-31T11:00:00Z</dcterms:created>
  <dcterms:modified xsi:type="dcterms:W3CDTF">2019-05-31T11:00:00Z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5372</vt:lpwstr>
  </property>
  <property fmtid="{D5CDD505-2E9C-101B-9397-08002B2CF9AE}" pid="7" name="ZNAKI:">
    <vt:lpwstr>5372</vt:lpwstr>
  </property>
  <property fmtid="{D5CDD505-2E9C-101B-9397-08002B2CF9AE}" pid="8" name="wk_stat:zapis">
    <vt:lpwstr>2011-08-04 15:34:57</vt:lpwstr>
  </property>
</Properties>
</file>